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F6ED" w14:textId="66D139CD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color w:val="33CCCC"/>
          <w:sz w:val="48"/>
          <w:szCs w:val="48"/>
        </w:rPr>
        <w:drawing>
          <wp:inline distT="0" distB="0" distL="0" distR="0" wp14:anchorId="25F96976" wp14:editId="6C4F8924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C5E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14:paraId="004006AA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334C4FD8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14:paraId="119FF222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седьмого созыва</w:t>
      </w:r>
    </w:p>
    <w:p w14:paraId="4018A9FD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D3E2C20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52F799B" w14:textId="77777777" w:rsidR="00802746" w:rsidRDefault="00802746" w:rsidP="00802746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9C5">
        <w:rPr>
          <w:rFonts w:ascii="Times New Roman" w:hAnsi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sz w:val="44"/>
          <w:szCs w:val="44"/>
        </w:rPr>
        <w:t>Р Е Ш Е Н И Е</w:t>
      </w:r>
    </w:p>
    <w:p w14:paraId="2958E8B5" w14:textId="77777777" w:rsidR="00802746" w:rsidRDefault="00802746" w:rsidP="0080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42079" w14:textId="62B22CEF" w:rsidR="00802746" w:rsidRDefault="00707B00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274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FF">
        <w:rPr>
          <w:rFonts w:ascii="Times New Roman" w:hAnsi="Times New Roman"/>
          <w:sz w:val="28"/>
          <w:szCs w:val="28"/>
        </w:rPr>
        <w:t>31.01.2024</w:t>
      </w:r>
      <w:r w:rsidR="00075AF0">
        <w:rPr>
          <w:rFonts w:ascii="Times New Roman" w:hAnsi="Times New Roman"/>
          <w:sz w:val="28"/>
          <w:szCs w:val="28"/>
        </w:rPr>
        <w:t xml:space="preserve"> </w:t>
      </w:r>
      <w:r w:rsidR="00802746">
        <w:rPr>
          <w:rFonts w:ascii="Times New Roman" w:hAnsi="Times New Roman"/>
          <w:sz w:val="28"/>
          <w:szCs w:val="28"/>
        </w:rPr>
        <w:t>№</w:t>
      </w:r>
      <w:r w:rsidR="002646FF">
        <w:rPr>
          <w:rFonts w:ascii="Times New Roman" w:hAnsi="Times New Roman"/>
          <w:sz w:val="28"/>
          <w:szCs w:val="28"/>
        </w:rPr>
        <w:t xml:space="preserve"> 42/7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BEAF0E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14:paraId="724E718B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E2AD8" w14:textId="7190719E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</w:t>
      </w:r>
      <w:r w:rsidR="002A58AE">
        <w:rPr>
          <w:rFonts w:ascii="Times New Roman" w:hAnsi="Times New Roman"/>
          <w:b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/>
          <w:b/>
          <w:sz w:val="28"/>
          <w:szCs w:val="28"/>
        </w:rPr>
        <w:t xml:space="preserve"> приватизации муниципального имущества Тейковского муниципального района за 202</w:t>
      </w:r>
      <w:r w:rsidR="00075AF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79E89D1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4819FFC0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28754703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363204E6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Тейковского муниципального района,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 </w:t>
      </w:r>
    </w:p>
    <w:p w14:paraId="37F2B7FB" w14:textId="77777777" w:rsidR="00802746" w:rsidRDefault="00802746" w:rsidP="00802746">
      <w:pPr>
        <w:spacing w:after="0" w:line="240" w:lineRule="auto"/>
        <w:ind w:right="-2" w:firstLine="567"/>
        <w:jc w:val="both"/>
        <w:rPr>
          <w:rFonts w:ascii="Times New Roman" w:hAnsi="Times New Roman" w:cs="Arial"/>
          <w:sz w:val="28"/>
          <w:szCs w:val="28"/>
        </w:rPr>
      </w:pPr>
    </w:p>
    <w:p w14:paraId="7588FC82" w14:textId="77777777" w:rsidR="00802746" w:rsidRDefault="00802746" w:rsidP="008027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14:paraId="234C0FBF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3804EA6E" w14:textId="3C2A633E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Утвердить отчет о</w:t>
      </w:r>
      <w:r w:rsidR="002A58AE">
        <w:rPr>
          <w:rFonts w:ascii="Times New Roman" w:hAnsi="Times New Roman" w:cs="Arial"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 w:cs="Arial"/>
          <w:sz w:val="28"/>
          <w:szCs w:val="28"/>
        </w:rPr>
        <w:t xml:space="preserve"> приватизации муниципального имущества Тейковско</w:t>
      </w:r>
      <w:r w:rsidR="002A58AE">
        <w:rPr>
          <w:rFonts w:ascii="Times New Roman" w:hAnsi="Times New Roman" w:cs="Arial"/>
          <w:sz w:val="28"/>
          <w:szCs w:val="28"/>
        </w:rPr>
        <w:t>го муниципального района за 202</w:t>
      </w:r>
      <w:r w:rsidR="00075AF0">
        <w:rPr>
          <w:rFonts w:ascii="Times New Roman" w:hAnsi="Times New Roman" w:cs="Arial"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 xml:space="preserve"> год (прилагается).</w:t>
      </w:r>
    </w:p>
    <w:p w14:paraId="2FA241D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7EC4EB0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6379A3DD" w14:textId="77777777" w:rsidR="00802746" w:rsidRDefault="00802746" w:rsidP="008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14:paraId="4C904F3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14:paraId="542AF196" w14:textId="1FB4E985" w:rsidR="00802746" w:rsidRDefault="00802746" w:rsidP="00D07D61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Тейковского муниципального района                            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3984"/>
      </w:tblGrid>
      <w:tr w:rsidR="00802746" w14:paraId="1E5A32C7" w14:textId="77777777" w:rsidTr="001460F3">
        <w:tc>
          <w:tcPr>
            <w:tcW w:w="5495" w:type="dxa"/>
          </w:tcPr>
          <w:p w14:paraId="0E82E47B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1B95AB1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15D34" w14:textId="77777777" w:rsidR="00802746" w:rsidRDefault="00802746" w:rsidP="001460F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EB9905" w14:textId="41C6EFD3" w:rsidR="00802746" w:rsidRDefault="00802746" w:rsidP="002A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741CC0" w14:textId="77777777" w:rsidR="001460F3" w:rsidRDefault="001460F3" w:rsidP="00802746">
      <w:pPr>
        <w:rPr>
          <w:rFonts w:ascii="Times New Roman" w:hAnsi="Times New Roman"/>
          <w:sz w:val="28"/>
          <w:szCs w:val="28"/>
        </w:rPr>
      </w:pPr>
    </w:p>
    <w:p w14:paraId="24127C35" w14:textId="3964EC0A" w:rsidR="00D07D61" w:rsidRPr="00D07D61" w:rsidRDefault="00D07D61" w:rsidP="00D07D61">
      <w:pPr>
        <w:tabs>
          <w:tab w:val="left" w:pos="1545"/>
        </w:tabs>
        <w:rPr>
          <w:rFonts w:ascii="Times New Roman" w:hAnsi="Times New Roman"/>
          <w:sz w:val="28"/>
          <w:szCs w:val="28"/>
        </w:rPr>
        <w:sectPr w:rsidR="00D07D61" w:rsidRPr="00D07D61" w:rsidSect="00AD160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2F0D20F2" w14:textId="17AC3D3E" w:rsidR="0006798D" w:rsidRPr="0006798D" w:rsidRDefault="0006798D" w:rsidP="00422DA5">
      <w:pPr>
        <w:jc w:val="both"/>
        <w:rPr>
          <w:rFonts w:ascii="Times New Roman" w:hAnsi="Times New Roman"/>
          <w:sz w:val="16"/>
          <w:szCs w:val="16"/>
        </w:rPr>
      </w:pPr>
    </w:p>
    <w:sectPr w:rsidR="0006798D" w:rsidRPr="0006798D" w:rsidSect="00AD1600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1DAB" w14:textId="77777777" w:rsidR="00AD1600" w:rsidRDefault="00AD1600" w:rsidP="00D07D61">
      <w:pPr>
        <w:spacing w:after="0" w:line="240" w:lineRule="auto"/>
      </w:pPr>
      <w:r>
        <w:separator/>
      </w:r>
    </w:p>
  </w:endnote>
  <w:endnote w:type="continuationSeparator" w:id="0">
    <w:p w14:paraId="09BCE498" w14:textId="77777777" w:rsidR="00AD1600" w:rsidRDefault="00AD1600" w:rsidP="00D0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DBEA" w14:textId="77777777" w:rsidR="00AD1600" w:rsidRDefault="00AD1600" w:rsidP="00D07D61">
      <w:pPr>
        <w:spacing w:after="0" w:line="240" w:lineRule="auto"/>
      </w:pPr>
      <w:r>
        <w:separator/>
      </w:r>
    </w:p>
  </w:footnote>
  <w:footnote w:type="continuationSeparator" w:id="0">
    <w:p w14:paraId="783EBA60" w14:textId="77777777" w:rsidR="00AD1600" w:rsidRDefault="00AD1600" w:rsidP="00D07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988049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0"/>
    <w:rsid w:val="00022073"/>
    <w:rsid w:val="0006798D"/>
    <w:rsid w:val="00075AF0"/>
    <w:rsid w:val="001330E0"/>
    <w:rsid w:val="001460F3"/>
    <w:rsid w:val="002646FF"/>
    <w:rsid w:val="002A58AE"/>
    <w:rsid w:val="002E08C4"/>
    <w:rsid w:val="002E6AF7"/>
    <w:rsid w:val="003D217E"/>
    <w:rsid w:val="00422DA5"/>
    <w:rsid w:val="00613111"/>
    <w:rsid w:val="006F2040"/>
    <w:rsid w:val="00707B00"/>
    <w:rsid w:val="007357C2"/>
    <w:rsid w:val="007D1B8C"/>
    <w:rsid w:val="007F4071"/>
    <w:rsid w:val="00802746"/>
    <w:rsid w:val="009F5B48"/>
    <w:rsid w:val="00AD1600"/>
    <w:rsid w:val="00BB2C1F"/>
    <w:rsid w:val="00CB33B5"/>
    <w:rsid w:val="00CF03F7"/>
    <w:rsid w:val="00D07D61"/>
    <w:rsid w:val="00D20D21"/>
    <w:rsid w:val="00D44C35"/>
    <w:rsid w:val="00E14399"/>
    <w:rsid w:val="00F778B1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50A"/>
  <w15:docId w15:val="{359B3CE0-C8BD-45DC-8E12-A1994366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F"/>
    <w:pPr>
      <w:spacing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FF65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F65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F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39"/>
    <w:rsid w:val="007D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D61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07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D6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684F0-87CD-4E43-9132-421D0498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Economica</cp:lastModifiedBy>
  <cp:revision>6</cp:revision>
  <cp:lastPrinted>2023-01-25T13:31:00Z</cp:lastPrinted>
  <dcterms:created xsi:type="dcterms:W3CDTF">2023-02-01T06:03:00Z</dcterms:created>
  <dcterms:modified xsi:type="dcterms:W3CDTF">2024-02-01T11:05:00Z</dcterms:modified>
</cp:coreProperties>
</file>